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9C8B6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330FB0">
        <w:rPr>
          <w:rFonts w:eastAsia="Times New Roman" w:cs="Times New Roman"/>
          <w:b/>
          <w:lang w:eastAsia="cs-CZ"/>
        </w:rPr>
        <w:t>„</w:t>
      </w:r>
      <w:bookmarkEnd w:id="0"/>
      <w:r w:rsidR="00330FB0" w:rsidRPr="00330FB0">
        <w:rPr>
          <w:b/>
          <w:bCs/>
        </w:rPr>
        <w:t>Kontroly, zkoušky, údržba a oprava požárně bezpečnostních zařízení v obvodu OŘ PHA 2025-2029</w:t>
      </w:r>
      <w:r w:rsidRPr="00330FB0">
        <w:rPr>
          <w:rFonts w:eastAsia="Times New Roman" w:cs="Times New Roman"/>
          <w:b/>
          <w:lang w:eastAsia="cs-CZ"/>
        </w:rPr>
        <w:t>“</w:t>
      </w:r>
      <w:r w:rsidRPr="00330FB0">
        <w:rPr>
          <w:rFonts w:eastAsia="Times New Roman" w:cs="Times New Roman"/>
          <w:lang w:eastAsia="cs-CZ"/>
        </w:rPr>
        <w:t xml:space="preserve">, č.j. </w:t>
      </w:r>
      <w:r w:rsidR="00330FB0" w:rsidRPr="00330FB0">
        <w:rPr>
          <w:rFonts w:eastAsia="Times New Roman" w:cs="Times New Roman"/>
          <w:lang w:eastAsia="cs-CZ"/>
        </w:rPr>
        <w:t>20653/2025-SŽ-OŘ PHA-OVZ</w:t>
      </w:r>
      <w:r w:rsidR="00330FB0" w:rsidRPr="00330FB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30FB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30FB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4B64"/>
    <w:rsid w:val="001A3814"/>
    <w:rsid w:val="00207DF5"/>
    <w:rsid w:val="00280E07"/>
    <w:rsid w:val="002811DF"/>
    <w:rsid w:val="002C31BF"/>
    <w:rsid w:val="002D08B1"/>
    <w:rsid w:val="002E0CD7"/>
    <w:rsid w:val="00330FB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6D86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EE6D8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2025-05-15T07:11:00Z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